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F77D" w14:textId="77777777" w:rsidR="00DB6854" w:rsidRDefault="00DB6854" w:rsidP="00DB6854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>TECHNISCHE BEPALINGEN EN WERKBESCHRIJVING</w:t>
      </w:r>
    </w:p>
    <w:p w14:paraId="0DF93EDF" w14:textId="77777777" w:rsidR="00DB6854" w:rsidRDefault="00DB6854" w:rsidP="00DB6854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30</w:t>
      </w:r>
      <w:r>
        <w:rPr>
          <w:rFonts w:ascii="Verdana" w:hAnsi="Verdana" w:cs="Verdana"/>
          <w:color w:val="000000"/>
        </w:rPr>
        <w:tab/>
        <w:t>KOZIJNEN, RAMEN EN DEUREN</w:t>
      </w:r>
    </w:p>
    <w:p w14:paraId="2DED96ED" w14:textId="77777777" w:rsidR="00DB6854" w:rsidRDefault="00DB6854" w:rsidP="00DB6854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30.32</w:t>
      </w:r>
      <w:r>
        <w:rPr>
          <w:rFonts w:ascii="Verdana" w:hAnsi="Verdana" w:cs="Verdana"/>
          <w:color w:val="000000"/>
          <w:sz w:val="20"/>
          <w:szCs w:val="20"/>
        </w:rPr>
        <w:tab/>
        <w:t>KOZIJNEN, RAMEN, DEUREN ENZ., METAAL</w:t>
      </w:r>
    </w:p>
    <w:p w14:paraId="0EC3D87E" w14:textId="77777777" w:rsidR="00DB6854" w:rsidRDefault="00DB6854" w:rsidP="00DB6854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30.32.20-a</w:t>
      </w:r>
      <w:r>
        <w:rPr>
          <w:rFonts w:ascii="Verdana" w:hAnsi="Verdana" w:cs="Verdana"/>
          <w:color w:val="000000"/>
          <w:sz w:val="16"/>
          <w:szCs w:val="16"/>
        </w:rPr>
        <w:tab/>
        <w:t>STELWERK KOZIJN, METALEN BUITENPUI</w:t>
      </w:r>
    </w:p>
    <w:p w14:paraId="0A551DD0" w14:textId="77777777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0.</w:t>
      </w:r>
      <w:r>
        <w:rPr>
          <w:rFonts w:ascii="Verdana" w:hAnsi="Verdana" w:cs="Verdana"/>
          <w:color w:val="000000"/>
          <w:sz w:val="16"/>
          <w:szCs w:val="16"/>
        </w:rPr>
        <w:tab/>
        <w:t>STELWERK KOZIJN</w:t>
      </w:r>
    </w:p>
    <w:p w14:paraId="7E656556" w14:textId="77777777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1.</w:t>
      </w:r>
      <w:r>
        <w:rPr>
          <w:rFonts w:ascii="Verdana" w:hAnsi="Verdana" w:cs="Verdana"/>
          <w:color w:val="000000"/>
          <w:sz w:val="16"/>
          <w:szCs w:val="16"/>
        </w:rPr>
        <w:tab/>
        <w:t>METALEN BUITENPUI (EN 14351-1)</w:t>
      </w:r>
    </w:p>
    <w:p w14:paraId="12ED9DF7" w14:textId="77777777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color w:val="FF0000"/>
          <w:sz w:val="16"/>
          <w:szCs w:val="16"/>
        </w:rPr>
        <w:t>OPMERKING: niet rook- en/of brandwerend.</w:t>
      </w:r>
    </w:p>
    <w:p w14:paraId="40D1BAD0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48F88C3D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Fabrikant....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 \.....</w:t>
      </w:r>
    </w:p>
    <w:p w14:paraId="0228CF5D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2A7D609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Type....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2BCAFA67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24F517D0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Uitvoering....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699F4A98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1EFDA6BA" w14:textId="6D6F62EF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\Materiaal: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aluminium....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72C06A9B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5AC6A369" w14:textId="755A4E86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/>
          <w:color w:val="000000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\Profiel</w:t>
      </w:r>
      <w:r w:rsidR="00D70FDA"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="00D70FDA" w:rsidRPr="00D70FDA">
        <w:rPr>
          <w:rFonts w:ascii="Verdana" w:hAnsi="Verdana"/>
          <w:color w:val="000000"/>
          <w:sz w:val="16"/>
          <w:szCs w:val="16"/>
        </w:rPr>
        <w:t>Aluminium legering volgens</w:t>
      </w:r>
      <w:r w:rsidR="00D70FDA" w:rsidRPr="00D70FDA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D70FDA" w:rsidRPr="00D70FDA">
        <w:rPr>
          <w:rFonts w:ascii="Verdana" w:hAnsi="Verdana"/>
          <w:color w:val="000000"/>
          <w:sz w:val="16"/>
          <w:szCs w:val="16"/>
        </w:rPr>
        <w:t>NEN-EN 573-3-09</w:t>
      </w:r>
      <w:r w:rsidR="00D70FDA">
        <w:rPr>
          <w:rFonts w:ascii="Verdana" w:hAnsi="Verdana"/>
          <w:color w:val="000000"/>
          <w:sz w:val="16"/>
          <w:szCs w:val="16"/>
        </w:rPr>
        <w:t xml:space="preserve"> </w:t>
      </w:r>
      <w:r w:rsidR="00D70FDA" w:rsidRPr="00D70FDA">
        <w:rPr>
          <w:rFonts w:ascii="Verdana" w:hAnsi="Verdana"/>
          <w:color w:val="000000"/>
          <w:sz w:val="16"/>
          <w:szCs w:val="16"/>
        </w:rPr>
        <w:t>EN-AW 6060 (AlMgSi0,5)</w:t>
      </w:r>
    </w:p>
    <w:p w14:paraId="6A75C7B6" w14:textId="77777777" w:rsidR="00D70FDA" w:rsidRDefault="00D70FDA" w:rsidP="00D70FD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/>
          <w:color w:val="000000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\Profiel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Pr="00D70FDA">
        <w:rPr>
          <w:rFonts w:ascii="Verdana" w:hAnsi="Verdana"/>
          <w:color w:val="000000"/>
          <w:sz w:val="16"/>
          <w:szCs w:val="16"/>
        </w:rPr>
        <w:t>Aluminium legering volgens</w:t>
      </w:r>
      <w:r w:rsidRPr="00D70FDA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Pr="00D70FDA">
        <w:rPr>
          <w:rFonts w:ascii="Verdana" w:hAnsi="Verdana"/>
          <w:color w:val="000000"/>
          <w:sz w:val="16"/>
          <w:szCs w:val="16"/>
        </w:rPr>
        <w:t>NEN-EN 573-3-09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D70FDA">
        <w:rPr>
          <w:rFonts w:ascii="Verdana" w:hAnsi="Verdana"/>
          <w:color w:val="000000"/>
          <w:sz w:val="16"/>
          <w:szCs w:val="16"/>
        </w:rPr>
        <w:t>EN-AW 6060 (AlMgSi0,5)</w:t>
      </w:r>
    </w:p>
    <w:p w14:paraId="6D3B388D" w14:textId="70234186" w:rsidR="000D184E" w:rsidRDefault="00D70FDA" w:rsidP="000D184E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 w:rsidRPr="000D184E">
        <w:rPr>
          <w:rFonts w:ascii="Verdana" w:hAnsi="Verdana"/>
          <w:color w:val="000000"/>
          <w:sz w:val="16"/>
          <w:szCs w:val="16"/>
        </w:rPr>
        <w:t>(</w:t>
      </w:r>
      <w:r w:rsidR="000D184E"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Profielen dienen zoveel mogelijk van één leverancier te komen om legeringsverschillen te </w:t>
      </w:r>
      <w:proofErr w:type="spellStart"/>
      <w:proofErr w:type="gramStart"/>
      <w:r w:rsidR="000D184E"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minimaliseren.Afwijkende</w:t>
      </w:r>
      <w:proofErr w:type="spellEnd"/>
      <w:proofErr w:type="gramEnd"/>
      <w:r w:rsidR="000D184E"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legeringen dienen te worden voorgelegd aan het anodiseerbedrijf voor goedkeuring en garantie.</w:t>
      </w:r>
      <w:r w:rsidR="000D184E"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)</w:t>
      </w:r>
    </w:p>
    <w:p w14:paraId="68060033" w14:textId="49428CE7" w:rsidR="000D184E" w:rsidRDefault="000D184E" w:rsidP="000D184E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#</w:t>
      </w:r>
    </w:p>
    <w:p w14:paraId="21D36978" w14:textId="48E7C39F" w:rsidR="000D184E" w:rsidRDefault="000D184E" w:rsidP="000D184E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\Plaatmateriaal en strekmetaal:</w:t>
      </w:r>
      <w:r w:rsidRPr="000D184E">
        <w:t xml:space="preserve"> </w:t>
      </w:r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EN-AW 5005 (AlMg1), AA=AQ (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Anodizing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Quality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)</w:t>
      </w:r>
    </w:p>
    <w:p w14:paraId="05242AC2" w14:textId="2903AFD5" w:rsidR="000D184E" w:rsidRPr="000D184E" w:rsidRDefault="000D184E" w:rsidP="000D184E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\Plaatmateriaal en strekmetaal:</w:t>
      </w:r>
      <w:r w:rsidRPr="000D184E">
        <w:t xml:space="preserve"> </w:t>
      </w:r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EN-AW 1050 (Al99,5), AA=AQ (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Anodizing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</w:t>
      </w:r>
      <w:proofErr w:type="spellStart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Quality</w:t>
      </w:r>
      <w:proofErr w:type="spellEnd"/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)</w:t>
      </w:r>
    </w:p>
    <w:p w14:paraId="42064224" w14:textId="627C1D7B" w:rsidR="000D184E" w:rsidRPr="000D184E" w:rsidRDefault="000D184E" w:rsidP="000D184E">
      <w:pPr>
        <w:spacing w:after="0" w:line="240" w:lineRule="auto"/>
        <w:ind w:left="2267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(</w:t>
      </w:r>
      <w:r w:rsidRPr="000D184E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Het plaatmateriaal dient zoveel mogelijk uit één productiebatch te komen om kleurverschillen te voorkomen.</w:t>
      </w: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)</w:t>
      </w:r>
    </w:p>
    <w:p w14:paraId="1177CA97" w14:textId="2AD5E06C" w:rsidR="00DB6854" w:rsidRPr="00DB6854" w:rsidRDefault="000D184E" w:rsidP="000D184E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ab/>
      </w:r>
      <w:r w:rsidR="00DB6854"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BA3B55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\Afmetingen (mm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): 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12714E3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1FD31609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\.....</w:t>
      </w:r>
    </w:p>
    <w:p w14:paraId="000120A1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464D6D4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\Indeling:</w:t>
      </w:r>
    </w:p>
    <w:p w14:paraId="2366C7EA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9103267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deur....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D6A5D74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4900249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raam....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13B46784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0AF3E0E3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paneel....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49072534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22B1355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rooster....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9917CB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1D6B6F33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stijl en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dorpelprofielen....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D95B9C4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4045D8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beglazing: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enkelbladig....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26860A1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beglazing: thermisch versterkt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glas....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7F3F1290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beglazing: thermisch gehard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veiligheidsglas....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1B80D35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beglazing: Heat </w:t>
      </w:r>
      <w:proofErr w:type="spellStart"/>
      <w:r w:rsidRPr="00DB6854">
        <w:rPr>
          <w:rFonts w:ascii="Verdana" w:hAnsi="Verdana" w:cs="Verdana"/>
          <w:color w:val="000000" w:themeColor="text1"/>
          <w:sz w:val="16"/>
          <w:szCs w:val="16"/>
        </w:rPr>
        <w:t>Soaked</w:t>
      </w:r>
      <w:proofErr w:type="spellEnd"/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veiligheidsglas....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7CDF7D7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beglazing: gelaagd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glas....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24DE69C6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beglazing: </w:t>
      </w:r>
      <w:proofErr w:type="spellStart"/>
      <w:r w:rsidRPr="00DB6854">
        <w:rPr>
          <w:rFonts w:ascii="Verdana" w:hAnsi="Verdana" w:cs="Verdana"/>
          <w:color w:val="000000" w:themeColor="text1"/>
          <w:sz w:val="16"/>
          <w:szCs w:val="16"/>
        </w:rPr>
        <w:t>meerbladig</w:t>
      </w:r>
      <w:proofErr w:type="spellEnd"/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 isolerend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glas....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038C957E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beglazing....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434FBDF8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65379999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\- glasdikte (mm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): 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210C7FDD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7920FBB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beglazingssysteem: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droog....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9727FF5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beglazingssysteem: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beglazingsrubbers....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78A399C4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beglazingssysteem....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74EE426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689347AA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hang- en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sluitwerk....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753137F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C3E1969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lastRenderedPageBreak/>
        <w:t>\.....</w:t>
      </w:r>
    </w:p>
    <w:p w14:paraId="7561C102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42367146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Waterdichtheid....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DA45489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644BD7E5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\Mogelijkheid tot ontgrendelen in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vluchtroutes....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4CA65B03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24FE4E5E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\Isolatie-index luchtgeluid (</w:t>
      </w:r>
      <w:proofErr w:type="spellStart"/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Llu,k</w:t>
      </w:r>
      <w:proofErr w:type="spellEnd"/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) (dB): .....</w:t>
      </w:r>
    </w:p>
    <w:p w14:paraId="4B11428A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\Geluidwering (dB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): 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70329287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5F2C428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\Warmteweerstand constructie (RC)((m2.K)/W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): 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4001D84A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21D36A26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\Warmtedoorgangscoëfficiënt (U) (W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/(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m2.K)): .....</w:t>
      </w:r>
    </w:p>
    <w:p w14:paraId="469BF06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6763370C" w14:textId="77777777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C0C0C0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Pr="00DB6854">
        <w:rPr>
          <w:rFonts w:ascii="Verdana" w:hAnsi="Verdana" w:cs="Verdana"/>
          <w:color w:val="000000" w:themeColor="text1"/>
          <w:sz w:val="16"/>
          <w:szCs w:val="16"/>
        </w:rPr>
        <w:t>Inbraakwerendheid</w:t>
      </w:r>
      <w:proofErr w:type="spellEnd"/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 (EN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1627)(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klasse): .....</w:t>
      </w:r>
    </w:p>
    <w:p w14:paraId="6443C310" w14:textId="77777777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>
        <w:rPr>
          <w:rFonts w:ascii="Verdana" w:hAnsi="Verdana" w:cs="Verdana"/>
          <w:color w:val="FF0000"/>
          <w:sz w:val="16"/>
          <w:szCs w:val="16"/>
        </w:rPr>
        <w:t>OPMERKING: klasse 1 t/m 6.</w:t>
      </w:r>
    </w:p>
    <w:p w14:paraId="169F38B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550BB7E" w14:textId="16A2E87D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\.....</w:t>
      </w:r>
    </w:p>
    <w:p w14:paraId="02BDCE91" w14:textId="0E16718F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0E0F3D1D" w14:textId="7DE2F670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\Voorb</w:t>
      </w:r>
      <w:r w:rsidR="008D78D4">
        <w:rPr>
          <w:rFonts w:ascii="Verdana" w:hAnsi="Verdana" w:cs="Verdana"/>
          <w:color w:val="000000" w:themeColor="text1"/>
          <w:sz w:val="16"/>
          <w:szCs w:val="16"/>
        </w:rPr>
        <w:t>ehandeling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="008D78D4" w:rsidRPr="008D78D4">
        <w:rPr>
          <w:rFonts w:ascii="Verdana" w:hAnsi="Verdana" w:cs="Verdana"/>
          <w:color w:val="000000" w:themeColor="text1"/>
          <w:sz w:val="16"/>
          <w:szCs w:val="16"/>
        </w:rPr>
        <w:t>E0: Ontvetten (inclusief)</w:t>
      </w:r>
      <w:r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429976B8" w14:textId="73DA677A" w:rsidR="008D78D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\Voorbe</w:t>
      </w:r>
      <w:r w:rsidR="008D78D4">
        <w:rPr>
          <w:rFonts w:ascii="Verdana" w:hAnsi="Verdana" w:cs="Verdana"/>
          <w:color w:val="000000" w:themeColor="text1"/>
          <w:sz w:val="16"/>
          <w:szCs w:val="16"/>
        </w:rPr>
        <w:t>handeling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="008D78D4" w:rsidRPr="008D78D4">
        <w:rPr>
          <w:rFonts w:ascii="Verdana" w:hAnsi="Verdana" w:cs="Verdana"/>
          <w:color w:val="000000" w:themeColor="text1"/>
          <w:sz w:val="16"/>
          <w:szCs w:val="16"/>
        </w:rPr>
        <w:t>E1: Slijpen</w:t>
      </w:r>
      <w:r w:rsidR="008D78D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05868721" w14:textId="1CC09F85" w:rsidR="00AF4D52" w:rsidRDefault="00AF4D52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\Voorbe</w:t>
      </w:r>
      <w:r w:rsidR="008D78D4">
        <w:rPr>
          <w:rFonts w:ascii="Verdana" w:hAnsi="Verdana" w:cs="Verdana"/>
          <w:color w:val="000000" w:themeColor="text1"/>
          <w:sz w:val="16"/>
          <w:szCs w:val="16"/>
        </w:rPr>
        <w:t>handeling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="008D78D4" w:rsidRPr="008D78D4">
        <w:rPr>
          <w:rFonts w:ascii="Verdana" w:hAnsi="Verdana" w:cs="Verdana"/>
          <w:color w:val="000000" w:themeColor="text1"/>
          <w:sz w:val="16"/>
          <w:szCs w:val="16"/>
        </w:rPr>
        <w:t>E2: Borstelen</w:t>
      </w:r>
      <w:r w:rsidR="008D78D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2193666F" w14:textId="5F2DD5D3" w:rsidR="00AF4D52" w:rsidRDefault="00AF4D52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\Voorbe</w:t>
      </w:r>
      <w:r w:rsidR="008D78D4">
        <w:rPr>
          <w:rFonts w:ascii="Verdana" w:hAnsi="Verdana" w:cs="Verdana"/>
          <w:color w:val="000000" w:themeColor="text1"/>
          <w:sz w:val="16"/>
          <w:szCs w:val="16"/>
        </w:rPr>
        <w:t>handeling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="008D78D4" w:rsidRPr="008D78D4">
        <w:rPr>
          <w:rFonts w:ascii="Verdana" w:hAnsi="Verdana" w:cs="Verdana"/>
          <w:color w:val="000000" w:themeColor="text1"/>
          <w:sz w:val="16"/>
          <w:szCs w:val="16"/>
        </w:rPr>
        <w:t>E3: Polijsten</w:t>
      </w:r>
    </w:p>
    <w:p w14:paraId="38908E15" w14:textId="65BCB513" w:rsidR="00AF4D52" w:rsidRDefault="00AF4D52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\Voorbe</w:t>
      </w:r>
      <w:r w:rsidR="008D78D4">
        <w:rPr>
          <w:rFonts w:ascii="Verdana" w:hAnsi="Verdana" w:cs="Verdana"/>
          <w:color w:val="000000" w:themeColor="text1"/>
          <w:sz w:val="16"/>
          <w:szCs w:val="16"/>
        </w:rPr>
        <w:t>handeling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 w:rsidR="008D78D4" w:rsidRPr="008D78D4">
        <w:rPr>
          <w:rFonts w:ascii="Verdana" w:hAnsi="Verdana" w:cs="Verdana"/>
          <w:color w:val="000000" w:themeColor="text1"/>
          <w:sz w:val="16"/>
          <w:szCs w:val="16"/>
        </w:rPr>
        <w:t>E4: Slijpen en borstelen</w:t>
      </w:r>
    </w:p>
    <w:p w14:paraId="06C59BA4" w14:textId="3645605F" w:rsidR="008D78D4" w:rsidRDefault="008D78D4" w:rsidP="008D78D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</w:t>
      </w:r>
      <w:r>
        <w:rPr>
          <w:rFonts w:ascii="Verdana" w:hAnsi="Verdana" w:cs="Verdana"/>
          <w:color w:val="000000" w:themeColor="text1"/>
          <w:sz w:val="16"/>
          <w:szCs w:val="16"/>
        </w:rPr>
        <w:t>5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 xml:space="preserve">: Slijpen en </w:t>
      </w:r>
      <w:r>
        <w:rPr>
          <w:rFonts w:ascii="Verdana" w:hAnsi="Verdana" w:cs="Verdana"/>
          <w:color w:val="000000" w:themeColor="text1"/>
          <w:sz w:val="16"/>
          <w:szCs w:val="16"/>
        </w:rPr>
        <w:t>polijsten</w:t>
      </w:r>
    </w:p>
    <w:p w14:paraId="4DEE4398" w14:textId="01C3CA02" w:rsidR="008D78D4" w:rsidRDefault="008D78D4" w:rsidP="008D78D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\Voorbehandeling: 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>E</w:t>
      </w:r>
      <w:r>
        <w:rPr>
          <w:rFonts w:ascii="Verdana" w:hAnsi="Verdana" w:cs="Verdana"/>
          <w:color w:val="000000" w:themeColor="text1"/>
          <w:sz w:val="16"/>
          <w:szCs w:val="16"/>
        </w:rPr>
        <w:t>6</w:t>
      </w:r>
      <w:r w:rsidRPr="008D78D4">
        <w:rPr>
          <w:rFonts w:ascii="Verdana" w:hAnsi="Verdana" w:cs="Verdana"/>
          <w:color w:val="000000" w:themeColor="text1"/>
          <w:sz w:val="16"/>
          <w:szCs w:val="16"/>
        </w:rPr>
        <w:t xml:space="preserve">: </w:t>
      </w:r>
      <w:r>
        <w:rPr>
          <w:rFonts w:ascii="Verdana" w:hAnsi="Verdana" w:cs="Verdana"/>
          <w:color w:val="000000" w:themeColor="text1"/>
          <w:sz w:val="16"/>
          <w:szCs w:val="16"/>
        </w:rPr>
        <w:t>Mat beitsen</w:t>
      </w:r>
    </w:p>
    <w:p w14:paraId="481FD244" w14:textId="0D6ED01C" w:rsidR="00AF4D52" w:rsidRPr="00DB6854" w:rsidRDefault="00AF4D52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gramStart"/>
      <w:r>
        <w:rPr>
          <w:rFonts w:ascii="Verdana" w:hAnsi="Verdana" w:cs="Verdana"/>
          <w:color w:val="000000" w:themeColor="text1"/>
          <w:sz w:val="16"/>
          <w:szCs w:val="16"/>
        </w:rPr>
        <w:t>Voorbewerken: ….</w:t>
      </w:r>
      <w:proofErr w:type="gramEnd"/>
      <w:r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3535D53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E6E3493" w14:textId="6F326AC8" w:rsid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\Oppervlaktebehandeling</w:t>
      </w:r>
      <w:r>
        <w:rPr>
          <w:rFonts w:ascii="Verdana" w:hAnsi="Verdana" w:cs="Verdana"/>
          <w:color w:val="000000" w:themeColor="text1"/>
          <w:sz w:val="16"/>
          <w:szCs w:val="16"/>
        </w:rPr>
        <w:t>: anodiseren.</w:t>
      </w:r>
    </w:p>
    <w:p w14:paraId="26EC1B31" w14:textId="77777777" w:rsidR="008D78D4" w:rsidRPr="008D78D4" w:rsidRDefault="008D78D4" w:rsidP="00D70FDA">
      <w:pPr>
        <w:spacing w:after="0" w:line="240" w:lineRule="auto"/>
        <w:ind w:left="2267" w:firstLine="33"/>
        <w:rPr>
          <w:rFonts w:ascii="Verdana" w:eastAsia="Times New Roman" w:hAnsi="Verdana" w:cs="Calibri"/>
          <w:color w:val="FF0000"/>
          <w:sz w:val="16"/>
          <w:szCs w:val="16"/>
          <w:lang w:eastAsia="nl-NL"/>
        </w:rPr>
      </w:pPr>
      <w:proofErr w:type="spellStart"/>
      <w:proofErr w:type="gramStart"/>
      <w:r w:rsidRPr="008D78D4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OPMERKING:</w:t>
      </w:r>
      <w:r w:rsidR="00D70FDA"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Normen</w:t>
      </w:r>
      <w:proofErr w:type="spellEnd"/>
      <w:proofErr w:type="gramEnd"/>
      <w:r w:rsidR="00D70FDA"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&amp; </w:t>
      </w:r>
      <w:proofErr w:type="spellStart"/>
      <w:r w:rsidR="00D70FDA"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Kwaliteit:Geanodiseerd</w:t>
      </w:r>
      <w:proofErr w:type="spellEnd"/>
      <w:r w:rsidR="00D70FDA"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volgens QUALANOD Architecture of </w:t>
      </w:r>
    </w:p>
    <w:p w14:paraId="0F7CF998" w14:textId="4ADBE12B" w:rsidR="00D70FDA" w:rsidRPr="008D78D4" w:rsidRDefault="00D70FDA" w:rsidP="00D70FDA">
      <w:pPr>
        <w:spacing w:after="0" w:line="240" w:lineRule="auto"/>
        <w:ind w:left="2267" w:firstLine="33"/>
        <w:rPr>
          <w:rFonts w:ascii="Verdana" w:eastAsia="Times New Roman" w:hAnsi="Verdana" w:cs="Calibri"/>
          <w:color w:val="FF0000"/>
          <w:sz w:val="16"/>
          <w:szCs w:val="16"/>
          <w:lang w:eastAsia="nl-NL"/>
        </w:rPr>
      </w:pPr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BS3987 bij een</w:t>
      </w:r>
      <w:r w:rsidR="008D78D4" w:rsidRPr="008D78D4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g</w:t>
      </w:r>
      <w:r w:rsidRPr="00D70FDA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>ecertificeerd anodiseerbedrijf.</w:t>
      </w:r>
      <w:r w:rsidRPr="008D78D4">
        <w:rPr>
          <w:rFonts w:ascii="Verdana" w:eastAsia="Times New Roman" w:hAnsi="Verdana" w:cs="Calibri"/>
          <w:color w:val="FF0000"/>
          <w:sz w:val="16"/>
          <w:szCs w:val="16"/>
          <w:lang w:eastAsia="nl-NL"/>
        </w:rPr>
        <w:t xml:space="preserve"> </w:t>
      </w:r>
    </w:p>
    <w:p w14:paraId="17E93E2A" w14:textId="6A028B66" w:rsidR="000D184E" w:rsidRDefault="000D184E" w:rsidP="00D70FDA">
      <w:pPr>
        <w:spacing w:after="0" w:line="240" w:lineRule="auto"/>
        <w:ind w:left="2267" w:firstLine="33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#</w:t>
      </w:r>
    </w:p>
    <w:p w14:paraId="788C60C0" w14:textId="3842F628" w:rsidR="000D184E" w:rsidRDefault="000D184E" w:rsidP="00D70FDA">
      <w:pPr>
        <w:spacing w:after="0" w:line="240" w:lineRule="auto"/>
        <w:ind w:left="2267" w:firstLine="33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\Laagdikte: </w:t>
      </w:r>
      <w:r w:rsidR="008D78D4"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20 micron voor standaard buitengebruik (A20)</w:t>
      </w:r>
    </w:p>
    <w:p w14:paraId="25C6F083" w14:textId="77777777" w:rsidR="008D78D4" w:rsidRDefault="008D78D4" w:rsidP="008D78D4">
      <w:pPr>
        <w:spacing w:after="0" w:line="240" w:lineRule="auto"/>
        <w:ind w:left="2267" w:firstLine="33"/>
        <w:rPr>
          <w:rFonts w:ascii="Verdana" w:eastAsia="Times New Roman" w:hAnsi="Verdana" w:cs="Calibri"/>
          <w:color w:val="000000"/>
          <w:sz w:val="16"/>
          <w:szCs w:val="16"/>
          <w:lang w:eastAsia="nl-N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\Laagdikte: </w:t>
      </w:r>
      <w:r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25 micron voor industriële/</w:t>
      </w:r>
      <w:proofErr w:type="spellStart"/>
      <w:r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>coastale</w:t>
      </w:r>
      <w:proofErr w:type="spellEnd"/>
      <w:r w:rsidRPr="008D78D4">
        <w:rPr>
          <w:rFonts w:ascii="Verdana" w:eastAsia="Times New Roman" w:hAnsi="Verdana" w:cs="Calibri"/>
          <w:color w:val="000000"/>
          <w:sz w:val="16"/>
          <w:szCs w:val="16"/>
          <w:lang w:eastAsia="nl-NL"/>
        </w:rPr>
        <w:t xml:space="preserve"> toepassingen (A25)</w:t>
      </w:r>
    </w:p>
    <w:p w14:paraId="24E3BDE6" w14:textId="32E21185" w:rsidR="00DB6854" w:rsidRPr="00DB6854" w:rsidRDefault="00DB6854" w:rsidP="008D78D4">
      <w:pPr>
        <w:spacing w:after="0" w:line="240" w:lineRule="auto"/>
        <w:ind w:left="2267" w:firstLine="33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13BFB3D2" w14:textId="4C14DE0F" w:rsidR="003A1E53" w:rsidRDefault="00B23A4D" w:rsidP="003A1E53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 xml:space="preserve">Beschikbare kleuren </w:t>
      </w:r>
      <w:proofErr w:type="spellStart"/>
      <w:r>
        <w:rPr>
          <w:rFonts w:ascii="Verdana" w:hAnsi="Verdana" w:cs="Verdana"/>
          <w:color w:val="000000" w:themeColor="text1"/>
          <w:sz w:val="16"/>
          <w:szCs w:val="16"/>
        </w:rPr>
        <w:t>Alucol</w:t>
      </w:r>
      <w:proofErr w:type="spellEnd"/>
      <w:r>
        <w:rPr>
          <w:rFonts w:ascii="Verdana" w:hAnsi="Verdana" w:cs="Verdana"/>
          <w:color w:val="000000" w:themeColor="text1"/>
          <w:sz w:val="16"/>
          <w:szCs w:val="16"/>
        </w:rPr>
        <w:t xml:space="preserve"> Naturel</w:t>
      </w:r>
    </w:p>
    <w:p w14:paraId="7278983A" w14:textId="175B694D" w:rsidR="00B23A4D" w:rsidRDefault="00B23A4D" w:rsidP="003A1E53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B23A4D">
        <w:rPr>
          <w:rFonts w:ascii="Verdana" w:hAnsi="Verdana" w:cs="Verdana"/>
          <w:color w:val="000000" w:themeColor="text1"/>
          <w:sz w:val="16"/>
          <w:szCs w:val="16"/>
        </w:rPr>
        <w:t>VOM1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</w:rPr>
        <w:t>C0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</w:rPr>
        <w:t>AluNature</w:t>
      </w:r>
      <w:proofErr w:type="spellEnd"/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</w:rPr>
        <w:t>EV1</w:t>
      </w:r>
    </w:p>
    <w:p w14:paraId="628FA127" w14:textId="3B263D18" w:rsidR="00761ECC" w:rsidRDefault="00761ECC" w:rsidP="003A1E53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6767EED" w14:textId="0B3C6079" w:rsidR="00B23A4D" w:rsidRPr="00B23A4D" w:rsidRDefault="00B23A4D" w:rsidP="00B23A4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Beschikbare</w:t>
      </w:r>
      <w:proofErr w:type="spellEnd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kleuren</w:t>
      </w:r>
      <w:proofErr w:type="spellEnd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Alucol</w:t>
      </w:r>
      <w:proofErr w:type="spellEnd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Champagne/</w:t>
      </w:r>
      <w:proofErr w:type="spellStart"/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goudtinten</w:t>
      </w:r>
      <w:proofErr w:type="spellEnd"/>
    </w:p>
    <w:p w14:paraId="2CB83F90" w14:textId="62483636" w:rsidR="00B23A4D" w:rsidRPr="00B23A4D" w:rsidRDefault="00B23A4D" w:rsidP="00B23A4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A3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VOM2</w:t>
      </w:r>
      <w:r w:rsid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VOM3</w:t>
      </w:r>
      <w:r w:rsid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EV2</w:t>
      </w:r>
      <w:r w:rsid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EV3</w:t>
      </w:r>
      <w:r w:rsid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G1A</w:t>
      </w:r>
      <w:r w:rsid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Gold1</w:t>
      </w:r>
      <w:r w:rsid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Gold2</w:t>
      </w:r>
      <w:r w:rsid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Gold3</w:t>
      </w:r>
    </w:p>
    <w:p w14:paraId="3198A5ED" w14:textId="256EC01B" w:rsidR="00B23A4D" w:rsidRDefault="00E549F2" w:rsidP="00B23A4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r w:rsidR="00B23A4D"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AluGold00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="00B23A4D"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AluGold01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="00B23A4D"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AluGold02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\</w:t>
      </w:r>
      <w:r w:rsidR="00B23A4D" w:rsidRPr="00B23A4D">
        <w:rPr>
          <w:rFonts w:ascii="Verdana" w:hAnsi="Verdana" w:cs="Verdana"/>
          <w:color w:val="000000" w:themeColor="text1"/>
          <w:sz w:val="16"/>
          <w:szCs w:val="16"/>
          <w:lang w:val="en-US"/>
        </w:rPr>
        <w:t>AluGold03</w:t>
      </w:r>
    </w:p>
    <w:p w14:paraId="1FD080CE" w14:textId="1CEA3455" w:rsidR="00761ECC" w:rsidRDefault="00761ECC" w:rsidP="00B23A4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#</w:t>
      </w:r>
    </w:p>
    <w:p w14:paraId="09E03A99" w14:textId="7C293688" w:rsidR="003A1E53" w:rsidRDefault="00E549F2" w:rsidP="003A1E53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E549F2">
        <w:rPr>
          <w:rFonts w:ascii="Verdana" w:hAnsi="Verdana" w:cs="Verdana"/>
          <w:color w:val="000000" w:themeColor="text1"/>
          <w:sz w:val="16"/>
          <w:szCs w:val="16"/>
        </w:rPr>
        <w:t xml:space="preserve">Beschikbare kleuren 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</w:rPr>
        <w:t>/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</w:rPr>
        <w:t>Bronstinten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</w:rPr>
        <w:t>/Zwart/Titanium</w:t>
      </w:r>
    </w:p>
    <w:p w14:paraId="0E23C7C9" w14:textId="40471197" w:rsidR="00E549F2" w:rsidRDefault="00E549F2" w:rsidP="00E549F2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C1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2 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3 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4 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Colinal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5 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Euras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C31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>Euras</w:t>
      </w:r>
      <w:proofErr w:type="spellEnd"/>
      <w:r w:rsidRPr="00E549F2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C3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2</w:t>
      </w:r>
    </w:p>
    <w:p w14:paraId="7E6A25DD" w14:textId="77777777" w:rsidR="00761ECC" w:rsidRDefault="00E549F2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Euras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C3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3 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Euras</w:t>
      </w:r>
      <w:proofErr w:type="spellEnd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C3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4 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Euras</w:t>
      </w:r>
      <w:proofErr w:type="spellEnd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C3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5 \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AluBronze01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AluBronze0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2 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AluBronze0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3 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AluBronze0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4 \</w:t>
      </w:r>
      <w:proofErr w:type="spellStart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541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3 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5 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7 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proofErr w:type="spellStart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>Analok</w:t>
      </w:r>
      <w:proofErr w:type="spellEnd"/>
      <w:r w:rsidR="00761ECC"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54</w:t>
      </w:r>
      <w:r w:rsidR="00761ECC">
        <w:rPr>
          <w:rFonts w:ascii="Verdana" w:hAnsi="Verdana" w:cs="Verdana"/>
          <w:color w:val="000000" w:themeColor="text1"/>
          <w:sz w:val="16"/>
          <w:szCs w:val="16"/>
        </w:rPr>
        <w:t xml:space="preserve">9 </w:t>
      </w:r>
    </w:p>
    <w:p w14:paraId="23B1C80D" w14:textId="76545337" w:rsidR="00761ECC" w:rsidRDefault="00761ECC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\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Analok</w:t>
      </w:r>
      <w:proofErr w:type="spellEnd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54</w:t>
      </w:r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B \</w:t>
      </w:r>
      <w:proofErr w:type="spellStart"/>
      <w:proofErr w:type="gramStart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Alublack,black</w:t>
      </w:r>
      <w:proofErr w:type="spellEnd"/>
      <w:proofErr w:type="gramEnd"/>
      <w:r w:rsidRPr="00761ECC">
        <w:rPr>
          <w:rFonts w:ascii="Verdana" w:hAnsi="Verdana" w:cs="Verdana"/>
          <w:color w:val="000000" w:themeColor="text1"/>
          <w:sz w:val="16"/>
          <w:szCs w:val="16"/>
          <w:lang w:val="en-US"/>
        </w:rPr>
        <w:t>, T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itanium A2</w:t>
      </w:r>
    </w:p>
    <w:p w14:paraId="2F3C50AB" w14:textId="37EF780E" w:rsidR="00761ECC" w:rsidRPr="00761ECC" w:rsidRDefault="00761ECC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0AF585BE" w14:textId="0C44316D" w:rsidR="00761ECC" w:rsidRPr="00761ECC" w:rsidRDefault="00761ECC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Beschikbare kleuren </w:t>
      </w:r>
      <w:proofErr w:type="spellStart"/>
      <w:r w:rsidRPr="00761ECC">
        <w:rPr>
          <w:rFonts w:ascii="Verdana" w:hAnsi="Verdana" w:cs="Verdana"/>
          <w:color w:val="000000" w:themeColor="text1"/>
          <w:sz w:val="16"/>
          <w:szCs w:val="16"/>
        </w:rPr>
        <w:t>Sandalor</w:t>
      </w:r>
      <w:proofErr w:type="spellEnd"/>
    </w:p>
    <w:p w14:paraId="4DB2E3CE" w14:textId="42DA4D4B" w:rsidR="00761ECC" w:rsidRDefault="00761ECC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Goud S120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\Olijfgeel S100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\Rood S140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\</w:t>
      </w:r>
      <w:r>
        <w:rPr>
          <w:rFonts w:ascii="Verdana" w:hAnsi="Verdana" w:cs="Verdana"/>
          <w:color w:val="000000" w:themeColor="text1"/>
          <w:sz w:val="16"/>
          <w:szCs w:val="16"/>
        </w:rPr>
        <w:t>Blauw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 xml:space="preserve"> S1</w:t>
      </w:r>
      <w:r>
        <w:rPr>
          <w:rFonts w:ascii="Verdana" w:hAnsi="Verdana" w:cs="Verdana"/>
          <w:color w:val="000000" w:themeColor="text1"/>
          <w:sz w:val="16"/>
          <w:szCs w:val="16"/>
        </w:rPr>
        <w:t>5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0</w:t>
      </w:r>
      <w:r>
        <w:rPr>
          <w:rFonts w:ascii="Verdana" w:hAnsi="Verdana" w:cs="Verdana"/>
          <w:color w:val="000000" w:themeColor="text1"/>
          <w:sz w:val="16"/>
          <w:szCs w:val="16"/>
        </w:rPr>
        <w:t xml:space="preserve"> \</w:t>
      </w:r>
      <w:r w:rsidRPr="00761ECC">
        <w:rPr>
          <w:rFonts w:ascii="Verdana" w:hAnsi="Verdana" w:cs="Verdana"/>
          <w:color w:val="000000" w:themeColor="text1"/>
          <w:sz w:val="16"/>
          <w:szCs w:val="16"/>
        </w:rPr>
        <w:t>Turquoise S160</w:t>
      </w:r>
    </w:p>
    <w:p w14:paraId="0FB7B2E4" w14:textId="15569CC3" w:rsidR="00761ECC" w:rsidRDefault="00761ECC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4538DEBF" w14:textId="5F37EA62" w:rsidR="00D21AED" w:rsidRDefault="00D21AED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proofErr w:type="spellStart"/>
      <w:r>
        <w:rPr>
          <w:rFonts w:ascii="Verdana" w:hAnsi="Verdana" w:cs="Verdana"/>
          <w:color w:val="000000" w:themeColor="text1"/>
          <w:sz w:val="16"/>
          <w:szCs w:val="16"/>
        </w:rPr>
        <w:t>Sandalor</w:t>
      </w:r>
      <w:proofErr w:type="spellEnd"/>
      <w:r>
        <w:rPr>
          <w:rFonts w:ascii="Verdana" w:hAnsi="Verdana" w:cs="Verdana"/>
          <w:color w:val="000000" w:themeColor="text1"/>
          <w:sz w:val="16"/>
          <w:szCs w:val="16"/>
        </w:rPr>
        <w:t xml:space="preserve"> messing tinten</w:t>
      </w:r>
    </w:p>
    <w:p w14:paraId="2EC095D3" w14:textId="32DE19E4" w:rsidR="00D21AED" w:rsidRDefault="00D21AED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 w:rsidRPr="00D21AED">
        <w:rPr>
          <w:rFonts w:ascii="Verdana" w:hAnsi="Verdana" w:cs="Verdana"/>
          <w:color w:val="000000" w:themeColor="text1"/>
          <w:sz w:val="16"/>
          <w:szCs w:val="16"/>
          <w:lang w:val="en-US"/>
        </w:rPr>
        <w:t>\M1 \M2 \M3 \Alubrass01 \A</w:t>
      </w: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lubrass02 \Alubrass03 \Alubrass04</w:t>
      </w:r>
    </w:p>
    <w:p w14:paraId="04509651" w14:textId="659BAD24" w:rsidR="00D21AED" w:rsidRDefault="000A63DD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#</w:t>
      </w:r>
    </w:p>
    <w:p w14:paraId="7200811F" w14:textId="14EFC913" w:rsidR="000A63DD" w:rsidRDefault="000A63DD" w:rsidP="00761EC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proofErr w:type="spellStart"/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Sandalor</w:t>
      </w:r>
      <w:proofErr w:type="spellEnd"/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grijstinten</w:t>
      </w:r>
      <w:proofErr w:type="spellEnd"/>
    </w:p>
    <w:p w14:paraId="6A0E9006" w14:textId="50546A13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\Grey G1 \Grey G3 \Grey G4 \Grey C71 \Grey C72 |Grey C73</w:t>
      </w:r>
    </w:p>
    <w:p w14:paraId="10FFF277" w14:textId="4605860A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  <w:lang w:val="en-US"/>
        </w:rPr>
      </w:pPr>
      <w:r>
        <w:rPr>
          <w:rFonts w:ascii="Verdana" w:hAnsi="Verdana" w:cs="Verdana"/>
          <w:color w:val="000000" w:themeColor="text1"/>
          <w:sz w:val="16"/>
          <w:szCs w:val="16"/>
          <w:lang w:val="en-US"/>
        </w:rPr>
        <w:t>#</w:t>
      </w:r>
    </w:p>
    <w:p w14:paraId="16CCF5C8" w14:textId="1231F7AE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>Corrosiebestendigheid: &gt; 300 uur zoutneveltest (ASTM-B117)</w:t>
      </w:r>
    </w:p>
    <w:p w14:paraId="3092DEF6" w14:textId="0D805CD6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4F108CE6" w14:textId="651BACEC" w:rsidR="00761ECC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Hardheid: 200-350 micro </w:t>
      </w:r>
      <w:proofErr w:type="spellStart"/>
      <w:r w:rsidRPr="000A63DD">
        <w:rPr>
          <w:rFonts w:ascii="Verdana" w:hAnsi="Verdana" w:cs="Verdana"/>
          <w:color w:val="000000" w:themeColor="text1"/>
          <w:sz w:val="16"/>
          <w:szCs w:val="16"/>
        </w:rPr>
        <w:t>Vickers</w:t>
      </w:r>
      <w:proofErr w:type="spellEnd"/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 (ASTM-6507)</w:t>
      </w:r>
    </w:p>
    <w:p w14:paraId="4E1E5FAB" w14:textId="7E490FD7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6BF049E" w14:textId="59691556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Weerstand tegen slijtage: </w:t>
      </w:r>
      <w:proofErr w:type="spellStart"/>
      <w:r w:rsidRPr="000A63DD">
        <w:rPr>
          <w:rFonts w:ascii="Verdana" w:hAnsi="Verdana" w:cs="Verdana"/>
          <w:color w:val="000000" w:themeColor="text1"/>
          <w:sz w:val="16"/>
          <w:szCs w:val="16"/>
        </w:rPr>
        <w:t>Taber</w:t>
      </w:r>
      <w:proofErr w:type="spellEnd"/>
      <w:r w:rsidRPr="000A63DD">
        <w:rPr>
          <w:rFonts w:ascii="Verdana" w:hAnsi="Verdana" w:cs="Verdana"/>
          <w:color w:val="000000" w:themeColor="text1"/>
          <w:sz w:val="16"/>
          <w:szCs w:val="16"/>
        </w:rPr>
        <w:t xml:space="preserve"> test &lt; 30 mg bij 10.000 cycli</w:t>
      </w:r>
    </w:p>
    <w:p w14:paraId="3A9684FD" w14:textId="3B78AFCF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565DBA36" w14:textId="68507B54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>Brandklasse: A1</w:t>
      </w:r>
    </w:p>
    <w:p w14:paraId="54EB8A35" w14:textId="6B21F3FC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DB87ACE" w14:textId="0A008B9C" w:rsid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>\</w:t>
      </w:r>
      <w:r w:rsidRPr="000A63DD">
        <w:rPr>
          <w:rFonts w:ascii="Verdana" w:hAnsi="Verdana" w:cs="Verdana"/>
          <w:color w:val="000000" w:themeColor="text1"/>
          <w:sz w:val="16"/>
          <w:szCs w:val="16"/>
        </w:rPr>
        <w:t>Levensduur: Meer dan 80 jaar</w:t>
      </w:r>
    </w:p>
    <w:p w14:paraId="3B90E1FE" w14:textId="07DE601B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OPMERKING:</w:t>
      </w:r>
      <w:r w:rsidRPr="000A63DD">
        <w:rPr>
          <w:color w:val="FF0000"/>
        </w:rPr>
        <w:t xml:space="preserve"> </w:t>
      </w:r>
      <w:r w:rsidRPr="000A63DD">
        <w:rPr>
          <w:rFonts w:ascii="Verdana" w:hAnsi="Verdana" w:cs="Verdana"/>
          <w:color w:val="FF0000"/>
          <w:sz w:val="16"/>
          <w:szCs w:val="16"/>
        </w:rPr>
        <w:t>Montage en Verwerking</w:t>
      </w:r>
    </w:p>
    <w:p w14:paraId="403A9A3A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lastRenderedPageBreak/>
        <w:t xml:space="preserve">Uniforme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walsrichting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: Plaatwerk dient met een uniforme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walsrichting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 te worden verwerkt om reflectieverschillen te voorkomen.</w:t>
      </w:r>
    </w:p>
    <w:p w14:paraId="233B6B74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Assemblages:</w:t>
      </w:r>
    </w:p>
    <w:p w14:paraId="39960673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Assemblages mogen geen niet-aluminium materialen bevatten.</w:t>
      </w:r>
    </w:p>
    <w:p w14:paraId="4B82444A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Zorg voor afvoergaten (&gt;10 mm) aan beide uiteinden van elk onderdeel om insluiting van oplossingen te voorkomen.</w:t>
      </w:r>
    </w:p>
    <w:p w14:paraId="5F82B4E8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Er mogen geen afgesloten ruimtes in het product aanwezig zijn.</w:t>
      </w:r>
    </w:p>
    <w:p w14:paraId="346302F2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Oppervlaktevoorbereiding:</w:t>
      </w:r>
    </w:p>
    <w:p w14:paraId="5574CF83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Zorg dat het materiaal vrij is van krassen, watervlekken, tape, lijm, verf of spaanders.</w:t>
      </w:r>
    </w:p>
    <w:p w14:paraId="7D49A702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Schrijf niet met viltstiften op zichtzijdes, om sporen te voorkomen.</w:t>
      </w:r>
    </w:p>
    <w:p w14:paraId="0D98F070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Lassen:</w:t>
      </w:r>
    </w:p>
    <w:p w14:paraId="3F4CC424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Gebruik de juiste legering voor laselektroden, bij voorkeur 5356 of AlMg5.</w:t>
      </w:r>
    </w:p>
    <w:p w14:paraId="7F0D6F8B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TIG-lassen geniet de voorkeur boven MIG-lassen voor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anodisatie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>.</w:t>
      </w:r>
    </w:p>
    <w:p w14:paraId="417D18DD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Vervormingen of buigingen dienen vóór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anodisatie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 plaats te vinden.</w:t>
      </w:r>
    </w:p>
    <w:p w14:paraId="772FA961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Verpakking:</w:t>
      </w:r>
    </w:p>
    <w:p w14:paraId="7A81D8EF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Zorg voor een degelijke verpakking om schade tijdens transport te voorkomen.</w:t>
      </w:r>
    </w:p>
    <w:p w14:paraId="626C3BD6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Gebruik pallets groter dan het product en voorkom direct contact tussen aluminium onderdelen.</w:t>
      </w:r>
    </w:p>
    <w:p w14:paraId="6D407A0C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Bij </w:t>
      </w:r>
      <w:proofErr w:type="spellStart"/>
      <w:r w:rsidRPr="000A63DD">
        <w:rPr>
          <w:rFonts w:ascii="Verdana" w:hAnsi="Verdana" w:cs="Verdana"/>
          <w:color w:val="FF0000"/>
          <w:sz w:val="16"/>
          <w:szCs w:val="16"/>
        </w:rPr>
        <w:t>Alucol</w:t>
      </w:r>
      <w:proofErr w:type="spellEnd"/>
      <w:r w:rsidRPr="000A63DD">
        <w:rPr>
          <w:rFonts w:ascii="Verdana" w:hAnsi="Verdana" w:cs="Verdana"/>
          <w:color w:val="FF0000"/>
          <w:sz w:val="16"/>
          <w:szCs w:val="16"/>
        </w:rPr>
        <w:t xml:space="preserve"> wordt laden en lossen uitsluitend uitgevoerd met heftrucks.</w:t>
      </w:r>
    </w:p>
    <w:p w14:paraId="5D97217B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7. Garantie</w:t>
      </w:r>
    </w:p>
    <w:p w14:paraId="09EC6718" w14:textId="77777777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 xml:space="preserve">10 jaar garantie bij </w:t>
      </w:r>
      <w:proofErr w:type="gramStart"/>
      <w:r w:rsidRPr="000A63DD">
        <w:rPr>
          <w:rFonts w:ascii="Verdana" w:hAnsi="Verdana" w:cs="Verdana"/>
          <w:color w:val="FF0000"/>
          <w:sz w:val="16"/>
          <w:szCs w:val="16"/>
        </w:rPr>
        <w:t>QUALANOD certificering</w:t>
      </w:r>
      <w:proofErr w:type="gramEnd"/>
    </w:p>
    <w:p w14:paraId="492EDF18" w14:textId="4D3BBD6A" w:rsidR="000A63DD" w:rsidRPr="000A63DD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FF0000"/>
          <w:sz w:val="16"/>
          <w:szCs w:val="16"/>
        </w:rPr>
      </w:pPr>
      <w:r w:rsidRPr="000A63DD">
        <w:rPr>
          <w:rFonts w:ascii="Verdana" w:hAnsi="Verdana" w:cs="Verdana"/>
          <w:color w:val="FF0000"/>
          <w:sz w:val="16"/>
          <w:szCs w:val="16"/>
        </w:rPr>
        <w:t>20 jaar garantie bij BS 3987 certificering</w:t>
      </w:r>
    </w:p>
    <w:p w14:paraId="6FD1D627" w14:textId="25859E2D" w:rsidR="00DB6854" w:rsidRPr="00DB6854" w:rsidRDefault="000A63DD" w:rsidP="000A63DD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</w:rPr>
      </w:pPr>
      <w:r>
        <w:rPr>
          <w:rFonts w:ascii="Verdana" w:hAnsi="Verdana" w:cs="Verdana"/>
          <w:color w:val="000000" w:themeColor="text1"/>
          <w:sz w:val="16"/>
          <w:szCs w:val="16"/>
        </w:rPr>
        <w:tab/>
      </w:r>
      <w:r w:rsidR="00DB6854"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60117A92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\Toebehoren:</w:t>
      </w:r>
    </w:p>
    <w:p w14:paraId="19981C2B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7B7D4B06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ankers....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10B4283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6A782D6F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\- afdichtings-/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aansluitvoorzieningen....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1F73D88A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A46D81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 xml:space="preserve">\- </w:t>
      </w:r>
      <w:proofErr w:type="gramStart"/>
      <w:r w:rsidRPr="00DB6854">
        <w:rPr>
          <w:rFonts w:ascii="Verdana" w:hAnsi="Verdana" w:cs="Verdana"/>
          <w:color w:val="000000" w:themeColor="text1"/>
          <w:sz w:val="16"/>
          <w:szCs w:val="16"/>
        </w:rPr>
        <w:t>bevestigingsmiddelen....</w:t>
      </w:r>
      <w:proofErr w:type="gramEnd"/>
      <w:r w:rsidRPr="00DB6854">
        <w:rPr>
          <w:rFonts w:ascii="Verdana" w:hAnsi="Verdana" w:cs="Verdana"/>
          <w:color w:val="000000" w:themeColor="text1"/>
          <w:sz w:val="16"/>
          <w:szCs w:val="16"/>
        </w:rPr>
        <w:t>.</w:t>
      </w:r>
    </w:p>
    <w:p w14:paraId="4ADD89EE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#</w:t>
      </w:r>
    </w:p>
    <w:p w14:paraId="30014E8C" w14:textId="77777777" w:rsidR="00DB6854" w:rsidRPr="00DB6854" w:rsidRDefault="00DB6854" w:rsidP="00DB6854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color w:val="000000" w:themeColor="text1"/>
          <w:sz w:val="16"/>
          <w:szCs w:val="16"/>
        </w:rPr>
      </w:pPr>
      <w:r w:rsidRPr="00DB6854">
        <w:rPr>
          <w:rFonts w:ascii="Verdana" w:hAnsi="Verdana" w:cs="Verdana"/>
          <w:color w:val="000000" w:themeColor="text1"/>
          <w:sz w:val="16"/>
          <w:szCs w:val="16"/>
        </w:rPr>
        <w:t>\.....</w:t>
      </w:r>
    </w:p>
    <w:p w14:paraId="3050CA7E" w14:textId="77777777" w:rsidR="00461E1C" w:rsidRPr="00DB6854" w:rsidRDefault="00461E1C">
      <w:pPr>
        <w:rPr>
          <w:color w:val="000000" w:themeColor="text1"/>
        </w:rPr>
      </w:pPr>
    </w:p>
    <w:sectPr w:rsidR="00461E1C" w:rsidRPr="00DB6854" w:rsidSect="00AE573F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2006"/>
    <w:multiLevelType w:val="multilevel"/>
    <w:tmpl w:val="A1E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A60F39"/>
    <w:multiLevelType w:val="multilevel"/>
    <w:tmpl w:val="68224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81072778">
    <w:abstractNumId w:val="0"/>
  </w:num>
  <w:num w:numId="2" w16cid:durableId="11359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54"/>
    <w:rsid w:val="00070119"/>
    <w:rsid w:val="000A63DD"/>
    <w:rsid w:val="000D184E"/>
    <w:rsid w:val="00162B00"/>
    <w:rsid w:val="00181B04"/>
    <w:rsid w:val="001F56FC"/>
    <w:rsid w:val="00271E03"/>
    <w:rsid w:val="003A1E53"/>
    <w:rsid w:val="00461E1C"/>
    <w:rsid w:val="005C66D8"/>
    <w:rsid w:val="00761ECC"/>
    <w:rsid w:val="008D78D4"/>
    <w:rsid w:val="00AF4D52"/>
    <w:rsid w:val="00B23A4D"/>
    <w:rsid w:val="00D21AED"/>
    <w:rsid w:val="00D70FDA"/>
    <w:rsid w:val="00DB6854"/>
    <w:rsid w:val="00E5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9A34"/>
  <w15:chartTrackingRefBased/>
  <w15:docId w15:val="{7D5D7371-36E7-4518-9009-B32784A3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7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Gidding</dc:creator>
  <cp:keywords/>
  <dc:description/>
  <cp:lastModifiedBy>Microsoft Office User</cp:lastModifiedBy>
  <cp:revision>2</cp:revision>
  <dcterms:created xsi:type="dcterms:W3CDTF">2025-07-23T08:44:00Z</dcterms:created>
  <dcterms:modified xsi:type="dcterms:W3CDTF">2025-07-23T08:44:00Z</dcterms:modified>
</cp:coreProperties>
</file>